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2A8C" w:rsidRDefault="00162A8C" w:rsidP="000E141F">
      <w:pPr>
        <w:pStyle w:val="KonuBal"/>
        <w:contextualSpacing/>
        <w:rPr>
          <w:sz w:val="22"/>
          <w:szCs w:val="22"/>
        </w:rPr>
      </w:pPr>
    </w:p>
    <w:p w:rsidR="00162A8C" w:rsidRDefault="00162A8C" w:rsidP="000E141F">
      <w:pPr>
        <w:pStyle w:val="KonuBal"/>
        <w:contextualSpacing/>
        <w:rPr>
          <w:sz w:val="22"/>
          <w:szCs w:val="22"/>
        </w:rPr>
      </w:pPr>
    </w:p>
    <w:p w:rsidR="00DE138B" w:rsidRDefault="0062316C" w:rsidP="00DE138B">
      <w:pPr>
        <w:pStyle w:val="KonuBal"/>
        <w:rPr>
          <w:szCs w:val="22"/>
        </w:rPr>
      </w:pPr>
      <w:r>
        <w:rPr>
          <w:szCs w:val="22"/>
        </w:rPr>
        <w:t>TRAFİK GÜVENLİĞİ DERS PLANI 32</w:t>
      </w:r>
      <w:r w:rsidR="00125E29" w:rsidRPr="00342A96">
        <w:rPr>
          <w:szCs w:val="22"/>
        </w:rPr>
        <w:t>. HAFTA (</w:t>
      </w:r>
      <w:r>
        <w:rPr>
          <w:szCs w:val="22"/>
        </w:rPr>
        <w:t>06 – 10</w:t>
      </w:r>
      <w:r w:rsidR="009A74A9">
        <w:rPr>
          <w:szCs w:val="22"/>
        </w:rPr>
        <w:t xml:space="preserve"> MAYIS</w:t>
      </w:r>
      <w:r w:rsidR="00DE138B" w:rsidRPr="00342A96">
        <w:rPr>
          <w:szCs w:val="22"/>
        </w:rPr>
        <w:t>)</w:t>
      </w:r>
    </w:p>
    <w:p w:rsidR="0062316C" w:rsidRPr="00342A96" w:rsidRDefault="0062316C" w:rsidP="00DE138B">
      <w:pPr>
        <w:pStyle w:val="KonuBal"/>
        <w:rPr>
          <w:szCs w:val="22"/>
        </w:rPr>
      </w:pPr>
    </w:p>
    <w:p w:rsidR="00DE138B" w:rsidRPr="0062316C" w:rsidRDefault="00DE138B" w:rsidP="00DE138B">
      <w:pPr>
        <w:pStyle w:val="KonuBal"/>
        <w:rPr>
          <w:sz w:val="14"/>
          <w:szCs w:val="22"/>
        </w:rPr>
      </w:pPr>
    </w:p>
    <w:p w:rsidR="0062316C" w:rsidRDefault="0062316C" w:rsidP="0062316C">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62316C" w:rsidTr="00A25889">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62316C" w:rsidRDefault="0062316C" w:rsidP="00A25889">
            <w:pPr>
              <w:spacing w:line="276" w:lineRule="auto"/>
              <w:rPr>
                <w:sz w:val="22"/>
                <w:szCs w:val="22"/>
                <w:lang w:eastAsia="en-US"/>
              </w:rPr>
            </w:pPr>
            <w:r>
              <w:rPr>
                <w:b/>
                <w:bCs/>
                <w:sz w:val="22"/>
                <w:szCs w:val="22"/>
                <w:lang w:eastAsia="en-US"/>
              </w:rPr>
              <w:t>Süre:</w:t>
            </w:r>
            <w:r>
              <w:rPr>
                <w:sz w:val="22"/>
                <w:szCs w:val="22"/>
                <w:lang w:eastAsia="en-US"/>
              </w:rPr>
              <w:t xml:space="preserve">  40 dakika</w:t>
            </w:r>
          </w:p>
        </w:tc>
      </w:tr>
      <w:tr w:rsidR="0062316C" w:rsidTr="00A25889">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62316C" w:rsidRDefault="0062316C" w:rsidP="00A25889">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62316C" w:rsidRDefault="0062316C" w:rsidP="00A25889">
            <w:pPr>
              <w:tabs>
                <w:tab w:val="left" w:pos="284"/>
              </w:tabs>
              <w:spacing w:line="276" w:lineRule="auto"/>
              <w:rPr>
                <w:sz w:val="22"/>
                <w:szCs w:val="22"/>
                <w:lang w:eastAsia="en-US"/>
              </w:rPr>
            </w:pPr>
            <w:r>
              <w:rPr>
                <w:sz w:val="22"/>
                <w:szCs w:val="22"/>
                <w:lang w:eastAsia="en-US"/>
              </w:rPr>
              <w:t>TRAFİKTE İLK YARDIM</w:t>
            </w:r>
          </w:p>
        </w:tc>
      </w:tr>
      <w:tr w:rsidR="0062316C" w:rsidTr="00A25889">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62316C" w:rsidRDefault="0062316C" w:rsidP="00A25889">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62316C" w:rsidRDefault="0062316C" w:rsidP="00A25889">
            <w:pPr>
              <w:tabs>
                <w:tab w:val="left" w:pos="284"/>
              </w:tabs>
              <w:spacing w:line="276" w:lineRule="auto"/>
              <w:rPr>
                <w:sz w:val="22"/>
                <w:szCs w:val="22"/>
                <w:lang w:eastAsia="en-US"/>
              </w:rPr>
            </w:pPr>
            <w:r>
              <w:rPr>
                <w:sz w:val="22"/>
                <w:szCs w:val="22"/>
                <w:lang w:eastAsia="en-US"/>
              </w:rPr>
              <w:t>4</w:t>
            </w:r>
          </w:p>
        </w:tc>
      </w:tr>
      <w:tr w:rsidR="0062316C" w:rsidTr="00A25889">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62316C" w:rsidRDefault="0062316C" w:rsidP="00A25889">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62316C" w:rsidRDefault="0062316C" w:rsidP="00A25889">
            <w:pPr>
              <w:spacing w:line="276" w:lineRule="auto"/>
              <w:rPr>
                <w:sz w:val="22"/>
                <w:szCs w:val="22"/>
                <w:lang w:eastAsia="en-US"/>
              </w:rPr>
            </w:pPr>
            <w:r>
              <w:rPr>
                <w:sz w:val="22"/>
                <w:szCs w:val="22"/>
                <w:lang w:eastAsia="en-US"/>
              </w:rPr>
              <w:t>2.ÜNİTE</w:t>
            </w:r>
          </w:p>
        </w:tc>
      </w:tr>
      <w:tr w:rsidR="0062316C" w:rsidTr="00A25889">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62316C" w:rsidRDefault="0062316C" w:rsidP="00A25889">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62316C" w:rsidRDefault="0062316C" w:rsidP="00A25889">
            <w:pPr>
              <w:spacing w:line="276" w:lineRule="auto"/>
              <w:rPr>
                <w:sz w:val="22"/>
                <w:szCs w:val="22"/>
                <w:lang w:eastAsia="en-US"/>
              </w:rPr>
            </w:pPr>
            <w:r>
              <w:rPr>
                <w:sz w:val="22"/>
                <w:szCs w:val="22"/>
                <w:lang w:eastAsia="en-US"/>
              </w:rPr>
              <w:t>TRAFİKTE İLK YARDIM</w:t>
            </w:r>
          </w:p>
        </w:tc>
      </w:tr>
    </w:tbl>
    <w:p w:rsidR="0062316C" w:rsidRDefault="0062316C" w:rsidP="0062316C">
      <w:pPr>
        <w:ind w:firstLine="180"/>
        <w:rPr>
          <w:b/>
          <w:sz w:val="22"/>
          <w:szCs w:val="22"/>
        </w:rPr>
      </w:pPr>
    </w:p>
    <w:p w:rsidR="0062316C" w:rsidRDefault="0062316C" w:rsidP="0062316C">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62316C" w:rsidTr="00A25889">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62316C" w:rsidRDefault="0062316C" w:rsidP="00A25889">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62316C" w:rsidRDefault="0062316C" w:rsidP="00A25889">
            <w:pPr>
              <w:spacing w:line="240" w:lineRule="exact"/>
            </w:pPr>
            <w:r w:rsidRPr="002F2C24">
              <w:t>TG.4.2.3. İlk yardım uygulamalarında doğru müdahalenin önemini tartışır.</w:t>
            </w:r>
          </w:p>
          <w:p w:rsidR="0062316C" w:rsidRPr="001324FB" w:rsidRDefault="0062316C" w:rsidP="00A25889">
            <w:pPr>
              <w:spacing w:line="240" w:lineRule="exact"/>
            </w:pPr>
            <w:r w:rsidRPr="00D457F5">
              <w:t>TG.4.2.4. Hafif yaralanmalarda yapılması gerekli ilk yardım uygulamalarını araştırır.</w:t>
            </w:r>
          </w:p>
        </w:tc>
      </w:tr>
      <w:tr w:rsidR="0062316C" w:rsidTr="00A25889">
        <w:trPr>
          <w:jc w:val="center"/>
        </w:trPr>
        <w:tc>
          <w:tcPr>
            <w:tcW w:w="3246" w:type="dxa"/>
            <w:tcBorders>
              <w:top w:val="single" w:sz="4" w:space="0" w:color="auto"/>
              <w:left w:val="single" w:sz="4" w:space="0" w:color="auto"/>
              <w:bottom w:val="single" w:sz="4" w:space="0" w:color="auto"/>
              <w:right w:val="nil"/>
            </w:tcBorders>
            <w:vAlign w:val="center"/>
            <w:hideMark/>
          </w:tcPr>
          <w:p w:rsidR="0062316C" w:rsidRDefault="0062316C" w:rsidP="00A25889">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62316C" w:rsidRDefault="0062316C" w:rsidP="00A25889">
            <w:pPr>
              <w:spacing w:line="276" w:lineRule="auto"/>
              <w:rPr>
                <w:sz w:val="22"/>
                <w:szCs w:val="22"/>
                <w:lang w:eastAsia="en-US"/>
              </w:rPr>
            </w:pPr>
            <w:r>
              <w:rPr>
                <w:sz w:val="22"/>
                <w:szCs w:val="22"/>
                <w:lang w:eastAsia="en-US"/>
              </w:rPr>
              <w:t xml:space="preserve"> Anlatım, soru cevap, rol yapma, beyin fırtınası, görsel okuma</w:t>
            </w:r>
          </w:p>
        </w:tc>
      </w:tr>
      <w:tr w:rsidR="0062316C" w:rsidTr="00A25889">
        <w:trPr>
          <w:jc w:val="center"/>
        </w:trPr>
        <w:tc>
          <w:tcPr>
            <w:tcW w:w="3246" w:type="dxa"/>
            <w:tcBorders>
              <w:top w:val="single" w:sz="4" w:space="0" w:color="auto"/>
              <w:left w:val="single" w:sz="4" w:space="0" w:color="auto"/>
              <w:bottom w:val="single" w:sz="4" w:space="0" w:color="auto"/>
              <w:right w:val="nil"/>
            </w:tcBorders>
            <w:vAlign w:val="center"/>
            <w:hideMark/>
          </w:tcPr>
          <w:p w:rsidR="0062316C" w:rsidRDefault="0062316C" w:rsidP="00A25889">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62316C" w:rsidRDefault="0062316C" w:rsidP="00A25889">
            <w:pPr>
              <w:spacing w:line="276" w:lineRule="auto"/>
              <w:rPr>
                <w:color w:val="000000"/>
                <w:sz w:val="22"/>
                <w:szCs w:val="22"/>
                <w:lang w:eastAsia="en-US"/>
              </w:rPr>
            </w:pPr>
            <w:r>
              <w:rPr>
                <w:color w:val="000000"/>
                <w:sz w:val="22"/>
                <w:szCs w:val="22"/>
                <w:lang w:eastAsia="en-US"/>
              </w:rPr>
              <w:t xml:space="preserve">Ders kitabı, bilgisayar, projeksiyon, </w:t>
            </w:r>
          </w:p>
        </w:tc>
      </w:tr>
      <w:tr w:rsidR="0062316C" w:rsidTr="00A25889">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62316C" w:rsidRDefault="0062316C" w:rsidP="00A25889">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62316C" w:rsidRDefault="0062316C" w:rsidP="00A25889">
            <w:pPr>
              <w:tabs>
                <w:tab w:val="left" w:pos="284"/>
                <w:tab w:val="left" w:pos="2268"/>
                <w:tab w:val="left" w:pos="2520"/>
              </w:tabs>
              <w:spacing w:line="240" w:lineRule="exact"/>
              <w:rPr>
                <w:sz w:val="22"/>
                <w:szCs w:val="22"/>
                <w:lang w:eastAsia="en-US"/>
              </w:rPr>
            </w:pPr>
            <w:r>
              <w:rPr>
                <w:sz w:val="22"/>
                <w:szCs w:val="22"/>
                <w:lang w:eastAsia="en-US"/>
              </w:rPr>
              <w:t>Sınıf</w:t>
            </w:r>
          </w:p>
        </w:tc>
      </w:tr>
      <w:tr w:rsidR="0062316C" w:rsidTr="00A25889">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62316C" w:rsidRDefault="0062316C" w:rsidP="00A25889">
            <w:pPr>
              <w:spacing w:line="276" w:lineRule="auto"/>
              <w:jc w:val="center"/>
              <w:rPr>
                <w:sz w:val="22"/>
                <w:szCs w:val="22"/>
                <w:lang w:eastAsia="en-US"/>
              </w:rPr>
            </w:pPr>
            <w:r>
              <w:rPr>
                <w:b/>
                <w:sz w:val="22"/>
                <w:szCs w:val="22"/>
                <w:lang w:eastAsia="en-US"/>
              </w:rPr>
              <w:t>ÖĞRENME-ÖĞRETME SÜRECİ</w:t>
            </w:r>
          </w:p>
        </w:tc>
      </w:tr>
      <w:tr w:rsidR="0062316C" w:rsidTr="00A25889">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62316C" w:rsidRDefault="0062316C" w:rsidP="00A25889">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62316C" w:rsidRPr="001324FB" w:rsidRDefault="0062316C" w:rsidP="00A25889">
            <w:pPr>
              <w:spacing w:line="240" w:lineRule="exact"/>
            </w:pPr>
            <w:r w:rsidRPr="001324FB">
              <w:t>Doğru Müdahale</w:t>
            </w:r>
            <w:r>
              <w:t xml:space="preserve"> / Hafif Yaralanmalarda İlk Yardım / 2.Dönem 2.Yazılı Değ.</w:t>
            </w:r>
          </w:p>
        </w:tc>
      </w:tr>
      <w:tr w:rsidR="0062316C" w:rsidTr="00A25889">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62316C" w:rsidRDefault="0062316C" w:rsidP="00A25889">
            <w:pPr>
              <w:rPr>
                <w:sz w:val="22"/>
                <w:szCs w:val="22"/>
                <w:lang w:eastAsia="en-US"/>
              </w:rPr>
            </w:pPr>
          </w:p>
          <w:p w:rsidR="0062316C" w:rsidRDefault="0062316C" w:rsidP="00A25889">
            <w:pPr>
              <w:rPr>
                <w:sz w:val="22"/>
                <w:szCs w:val="22"/>
                <w:lang w:eastAsia="en-US"/>
              </w:rPr>
            </w:pPr>
            <w:r>
              <w:rPr>
                <w:sz w:val="22"/>
                <w:szCs w:val="22"/>
                <w:lang w:eastAsia="en-US"/>
              </w:rPr>
              <w:t>“</w:t>
            </w:r>
            <w:r w:rsidRPr="004F1260">
              <w:rPr>
                <w:sz w:val="22"/>
                <w:szCs w:val="22"/>
                <w:lang w:eastAsia="en-US"/>
              </w:rPr>
              <w:t>Herkes yaralıya müdahale edebilir mi?  Yaralıya yapılan yanlış müdahale nelere sebep olabilir?</w:t>
            </w:r>
            <w:r>
              <w:rPr>
                <w:sz w:val="22"/>
                <w:szCs w:val="22"/>
                <w:lang w:eastAsia="en-US"/>
              </w:rPr>
              <w:t>” soruları ile derse giriş yapılır. Öğrencilere fikirlerini özgürce ifade edebilecekleri bir tartışma ortamı sağlanır.</w:t>
            </w:r>
          </w:p>
          <w:p w:rsidR="0062316C" w:rsidRDefault="0062316C" w:rsidP="00A25889">
            <w:pPr>
              <w:rPr>
                <w:sz w:val="22"/>
                <w:szCs w:val="22"/>
                <w:lang w:eastAsia="en-US"/>
              </w:rPr>
            </w:pPr>
            <w:r w:rsidRPr="004F1260">
              <w:rPr>
                <w:sz w:val="22"/>
                <w:szCs w:val="22"/>
                <w:lang w:eastAsia="en-US"/>
              </w:rPr>
              <w:t>Olay yerin</w:t>
            </w:r>
            <w:r>
              <w:rPr>
                <w:sz w:val="22"/>
                <w:szCs w:val="22"/>
                <w:lang w:eastAsia="en-US"/>
              </w:rPr>
              <w:t>de başlayan ilk yardımın başarıl</w:t>
            </w:r>
            <w:r w:rsidRPr="004F1260">
              <w:rPr>
                <w:sz w:val="22"/>
                <w:szCs w:val="22"/>
                <w:lang w:eastAsia="en-US"/>
              </w:rPr>
              <w:t>ı</w:t>
            </w:r>
            <w:r>
              <w:rPr>
                <w:sz w:val="22"/>
                <w:szCs w:val="22"/>
                <w:lang w:eastAsia="en-US"/>
              </w:rPr>
              <w:t xml:space="preserve"> olmasının </w:t>
            </w:r>
            <w:r w:rsidRPr="004F1260">
              <w:rPr>
                <w:sz w:val="22"/>
                <w:szCs w:val="22"/>
                <w:lang w:eastAsia="en-US"/>
              </w:rPr>
              <w:t>; hastanın, yaralının veya kazazedenin durumunu</w:t>
            </w:r>
            <w:r>
              <w:rPr>
                <w:sz w:val="22"/>
                <w:szCs w:val="22"/>
                <w:lang w:eastAsia="en-US"/>
              </w:rPr>
              <w:t>n kötüleş</w:t>
            </w:r>
            <w:r w:rsidRPr="004F1260">
              <w:rPr>
                <w:sz w:val="22"/>
                <w:szCs w:val="22"/>
                <w:lang w:eastAsia="en-US"/>
              </w:rPr>
              <w:t>meden sağlık hizmetleri</w:t>
            </w:r>
            <w:r>
              <w:rPr>
                <w:sz w:val="22"/>
                <w:szCs w:val="22"/>
                <w:lang w:eastAsia="en-US"/>
              </w:rPr>
              <w:t>ne ulaştırılması ile ölçülebildiği açıklanır. Ders kitabındaki resimler öğrencilere yorumlattırılır.</w:t>
            </w:r>
          </w:p>
          <w:p w:rsidR="0062316C" w:rsidRDefault="0062316C" w:rsidP="00A25889">
            <w:pPr>
              <w:rPr>
                <w:sz w:val="22"/>
                <w:szCs w:val="22"/>
                <w:lang w:eastAsia="en-US"/>
              </w:rPr>
            </w:pPr>
            <w:r>
              <w:rPr>
                <w:sz w:val="22"/>
                <w:szCs w:val="22"/>
                <w:lang w:eastAsia="en-US"/>
              </w:rPr>
              <w:t>“</w:t>
            </w:r>
            <w:r w:rsidRPr="00D457F5">
              <w:rPr>
                <w:sz w:val="22"/>
                <w:szCs w:val="22"/>
                <w:lang w:eastAsia="en-US"/>
              </w:rPr>
              <w:t>Hafif yaralanma kavramından ne anlıyorsunuz?</w:t>
            </w:r>
            <w:r>
              <w:rPr>
                <w:sz w:val="22"/>
                <w:szCs w:val="22"/>
                <w:lang w:eastAsia="en-US"/>
              </w:rPr>
              <w:t xml:space="preserve">” sorusu ile öğrencilerin ön bilgileri kontrol edilir. </w:t>
            </w:r>
          </w:p>
          <w:p w:rsidR="0062316C" w:rsidRDefault="0062316C" w:rsidP="00A25889">
            <w:pPr>
              <w:rPr>
                <w:sz w:val="22"/>
                <w:szCs w:val="22"/>
                <w:lang w:eastAsia="en-US"/>
              </w:rPr>
            </w:pPr>
            <w:r>
              <w:rPr>
                <w:sz w:val="22"/>
                <w:szCs w:val="22"/>
                <w:lang w:eastAsia="en-US"/>
              </w:rPr>
              <w:t>Hafif yaralanma kavramı açıklanır.</w:t>
            </w:r>
          </w:p>
          <w:p w:rsidR="0062316C" w:rsidRDefault="0062316C" w:rsidP="00A25889">
            <w:pPr>
              <w:rPr>
                <w:sz w:val="22"/>
                <w:szCs w:val="22"/>
                <w:lang w:eastAsia="en-US"/>
              </w:rPr>
            </w:pPr>
            <w:r>
              <w:rPr>
                <w:sz w:val="22"/>
                <w:szCs w:val="22"/>
                <w:lang w:eastAsia="en-US"/>
              </w:rPr>
              <w:t>Ders kitabında bulunan gazete haberleri incelen</w:t>
            </w:r>
            <w:r w:rsidRPr="004F1260">
              <w:rPr>
                <w:sz w:val="22"/>
                <w:szCs w:val="22"/>
                <w:lang w:eastAsia="en-US"/>
              </w:rPr>
              <w:t xml:space="preserve">erek ilk yardımın nasıl ve kimler </w:t>
            </w:r>
            <w:r>
              <w:rPr>
                <w:sz w:val="22"/>
                <w:szCs w:val="22"/>
                <w:lang w:eastAsia="en-US"/>
              </w:rPr>
              <w:t>tarafından yapılması gerektiği açıklattırılır. Öğrencilerin y</w:t>
            </w:r>
            <w:r w:rsidRPr="004F1260">
              <w:rPr>
                <w:sz w:val="22"/>
                <w:szCs w:val="22"/>
                <w:lang w:eastAsia="en-US"/>
              </w:rPr>
              <w:t>anlış uygulamaların nele</w:t>
            </w:r>
            <w:r>
              <w:rPr>
                <w:sz w:val="22"/>
                <w:szCs w:val="22"/>
                <w:lang w:eastAsia="en-US"/>
              </w:rPr>
              <w:t>re sebep olabileceğini tartışmaları sağlanır.</w:t>
            </w:r>
          </w:p>
          <w:p w:rsidR="0062316C" w:rsidRDefault="0062316C" w:rsidP="00A25889">
            <w:pPr>
              <w:rPr>
                <w:sz w:val="22"/>
                <w:szCs w:val="22"/>
                <w:lang w:eastAsia="en-US"/>
              </w:rPr>
            </w:pPr>
            <w:r>
              <w:rPr>
                <w:sz w:val="22"/>
                <w:szCs w:val="22"/>
                <w:lang w:eastAsia="en-US"/>
              </w:rPr>
              <w:t>Ders kitabında ilgili sayfada bulunan resimler üzerinde konuşulur. İ</w:t>
            </w:r>
            <w:r w:rsidRPr="004F1260">
              <w:rPr>
                <w:sz w:val="22"/>
                <w:szCs w:val="22"/>
                <w:lang w:eastAsia="en-US"/>
              </w:rPr>
              <w:t>lk yardım</w:t>
            </w:r>
            <w:r>
              <w:rPr>
                <w:sz w:val="22"/>
                <w:szCs w:val="22"/>
                <w:lang w:eastAsia="en-US"/>
              </w:rPr>
              <w:t>ın</w:t>
            </w:r>
            <w:r w:rsidRPr="004F1260">
              <w:rPr>
                <w:sz w:val="22"/>
                <w:szCs w:val="22"/>
                <w:lang w:eastAsia="en-US"/>
              </w:rPr>
              <w:t>; gerekli eğitimi almış</w:t>
            </w:r>
            <w:r>
              <w:rPr>
                <w:sz w:val="22"/>
                <w:szCs w:val="22"/>
                <w:lang w:eastAsia="en-US"/>
              </w:rPr>
              <w:t xml:space="preserve"> kişiler tarafından yapılması gerektiği vurgulanır.</w:t>
            </w:r>
          </w:p>
          <w:p w:rsidR="0062316C" w:rsidRDefault="0062316C" w:rsidP="0062316C">
            <w:pPr>
              <w:rPr>
                <w:sz w:val="22"/>
                <w:szCs w:val="22"/>
                <w:lang w:eastAsia="en-US"/>
              </w:rPr>
            </w:pPr>
          </w:p>
        </w:tc>
      </w:tr>
      <w:tr w:rsidR="0062316C" w:rsidTr="00A25889">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62316C" w:rsidRDefault="0062316C" w:rsidP="00A25889">
            <w:pPr>
              <w:spacing w:line="276" w:lineRule="auto"/>
              <w:rPr>
                <w:b/>
                <w:sz w:val="22"/>
                <w:szCs w:val="22"/>
                <w:lang w:eastAsia="en-US"/>
              </w:rPr>
            </w:pPr>
            <w:r>
              <w:rPr>
                <w:b/>
                <w:sz w:val="22"/>
                <w:szCs w:val="22"/>
                <w:lang w:eastAsia="en-US"/>
              </w:rPr>
              <w:t>Bireysel Öğrenme Etkinlikleri</w:t>
            </w:r>
          </w:p>
          <w:p w:rsidR="0062316C" w:rsidRDefault="0062316C" w:rsidP="00A25889">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62316C" w:rsidRDefault="0062316C" w:rsidP="00A25889">
            <w:pPr>
              <w:pStyle w:val="msobodytextindent"/>
              <w:spacing w:line="276" w:lineRule="auto"/>
              <w:ind w:left="0" w:firstLine="0"/>
              <w:rPr>
                <w:sz w:val="22"/>
                <w:szCs w:val="22"/>
                <w:lang w:eastAsia="en-US"/>
              </w:rPr>
            </w:pPr>
            <w:r>
              <w:rPr>
                <w:sz w:val="22"/>
                <w:szCs w:val="22"/>
                <w:lang w:eastAsia="en-US"/>
              </w:rPr>
              <w:t>Okuma, anlatım, uygulama, analiz etme, yorumlama,</w:t>
            </w:r>
          </w:p>
          <w:p w:rsidR="0062316C" w:rsidRDefault="0062316C" w:rsidP="00A25889">
            <w:pPr>
              <w:pStyle w:val="msobodytextindent"/>
              <w:spacing w:line="276" w:lineRule="auto"/>
              <w:rPr>
                <w:sz w:val="22"/>
                <w:szCs w:val="22"/>
                <w:lang w:eastAsia="en-US"/>
              </w:rPr>
            </w:pPr>
            <w:r w:rsidRPr="004F1260">
              <w:rPr>
                <w:sz w:val="22"/>
                <w:szCs w:val="22"/>
                <w:lang w:eastAsia="en-US"/>
              </w:rPr>
              <w:t>Kimler ilk yardım yapabilir</w:t>
            </w:r>
            <w:r w:rsidRPr="004F25B1">
              <w:rPr>
                <w:sz w:val="22"/>
                <w:szCs w:val="22"/>
                <w:lang w:eastAsia="en-US"/>
              </w:rPr>
              <w:t>?</w:t>
            </w:r>
          </w:p>
        </w:tc>
      </w:tr>
      <w:tr w:rsidR="0062316C" w:rsidTr="00A25889">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62316C" w:rsidRDefault="0062316C" w:rsidP="00A25889">
            <w:pPr>
              <w:spacing w:line="276" w:lineRule="auto"/>
              <w:rPr>
                <w:b/>
                <w:sz w:val="22"/>
                <w:szCs w:val="22"/>
                <w:lang w:eastAsia="en-US"/>
              </w:rPr>
            </w:pPr>
            <w:r>
              <w:rPr>
                <w:b/>
                <w:sz w:val="22"/>
                <w:szCs w:val="22"/>
                <w:lang w:eastAsia="en-US"/>
              </w:rPr>
              <w:t>Grupla Öğrenme Etkinlikleri</w:t>
            </w:r>
          </w:p>
          <w:p w:rsidR="0062316C" w:rsidRDefault="0062316C" w:rsidP="00A25889">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62316C" w:rsidRDefault="0062316C" w:rsidP="00A25889">
            <w:pPr>
              <w:rPr>
                <w:sz w:val="22"/>
                <w:szCs w:val="22"/>
                <w:lang w:eastAsia="en-US"/>
              </w:rPr>
            </w:pPr>
          </w:p>
          <w:p w:rsidR="0062316C" w:rsidRDefault="0062316C" w:rsidP="00A25889">
            <w:pPr>
              <w:rPr>
                <w:sz w:val="22"/>
                <w:szCs w:val="22"/>
                <w:lang w:eastAsia="en-US"/>
              </w:rPr>
            </w:pPr>
            <w:r>
              <w:rPr>
                <w:sz w:val="22"/>
                <w:szCs w:val="22"/>
                <w:lang w:eastAsia="en-US"/>
              </w:rPr>
              <w:t>Sınıf iki gruba ayrılarak 1. Grubun yaralıya yapılan yanlış müdahaleler ile ilgili, 2. Grubun ise doğru müdahaleler ile ilgili bir afiş hazırlaması istenir.</w:t>
            </w:r>
          </w:p>
          <w:p w:rsidR="0062316C" w:rsidRDefault="0062316C" w:rsidP="00A25889">
            <w:pPr>
              <w:rPr>
                <w:sz w:val="22"/>
                <w:szCs w:val="22"/>
                <w:lang w:eastAsia="en-US"/>
              </w:rPr>
            </w:pPr>
          </w:p>
        </w:tc>
      </w:tr>
      <w:tr w:rsidR="0062316C" w:rsidTr="00A25889">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62316C" w:rsidRDefault="0062316C" w:rsidP="00A25889">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62316C" w:rsidRDefault="0062316C" w:rsidP="00A25889">
            <w:pPr>
              <w:spacing w:line="276" w:lineRule="auto"/>
              <w:rPr>
                <w:sz w:val="22"/>
                <w:szCs w:val="22"/>
                <w:lang w:eastAsia="en-US"/>
              </w:rPr>
            </w:pPr>
          </w:p>
          <w:p w:rsidR="0062316C" w:rsidRDefault="0062316C" w:rsidP="00A25889">
            <w:pPr>
              <w:spacing w:line="276" w:lineRule="auto"/>
              <w:rPr>
                <w:sz w:val="22"/>
                <w:szCs w:val="22"/>
                <w:lang w:eastAsia="en-US"/>
              </w:rPr>
            </w:pPr>
            <w:r w:rsidRPr="004F1260">
              <w:rPr>
                <w:sz w:val="22"/>
                <w:szCs w:val="22"/>
                <w:lang w:eastAsia="en-US"/>
              </w:rPr>
              <w:t>İlk yardım uygulayan kişi sakin olmalı, sonucunu bilmediği bir uygulamayı asla yapmamalıdır. Hastanın, yaralının veya kazazedenin hayatını düşündüğü gibi kendi hayatını da düşünmeli, kendi sağlığını korumak için de önlemler almalıdır. Pek çok hastalığın kan ve salya gibi vücut sıvıları ile insandan insana bulaşabileceği unutulmamalıdır.</w:t>
            </w:r>
          </w:p>
          <w:p w:rsidR="0062316C" w:rsidRDefault="0062316C" w:rsidP="00A25889">
            <w:pPr>
              <w:spacing w:line="276" w:lineRule="auto"/>
              <w:rPr>
                <w:sz w:val="22"/>
                <w:szCs w:val="22"/>
                <w:lang w:eastAsia="en-US"/>
              </w:rPr>
            </w:pPr>
          </w:p>
        </w:tc>
      </w:tr>
    </w:tbl>
    <w:p w:rsidR="0062316C" w:rsidRDefault="0062316C" w:rsidP="0062316C">
      <w:pPr>
        <w:pStyle w:val="Balk6"/>
        <w:ind w:firstLine="0"/>
        <w:rPr>
          <w:szCs w:val="22"/>
        </w:rPr>
      </w:pPr>
      <w:r>
        <w:rPr>
          <w:szCs w:val="22"/>
        </w:rPr>
        <w:lastRenderedPageBreak/>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4802"/>
        <w:gridCol w:w="5366"/>
      </w:tblGrid>
      <w:tr w:rsidR="0062316C" w:rsidTr="0062316C">
        <w:trPr>
          <w:trHeight w:val="1606"/>
          <w:jc w:val="center"/>
        </w:trPr>
        <w:tc>
          <w:tcPr>
            <w:tcW w:w="4802" w:type="dxa"/>
            <w:tcBorders>
              <w:top w:val="single" w:sz="8" w:space="0" w:color="auto"/>
              <w:left w:val="single" w:sz="8" w:space="0" w:color="auto"/>
              <w:bottom w:val="single" w:sz="8" w:space="0" w:color="auto"/>
              <w:right w:val="single" w:sz="6" w:space="0" w:color="auto"/>
            </w:tcBorders>
            <w:hideMark/>
          </w:tcPr>
          <w:p w:rsidR="0062316C" w:rsidRDefault="0062316C" w:rsidP="00A25889">
            <w:pPr>
              <w:pStyle w:val="Balk1"/>
              <w:spacing w:line="276" w:lineRule="auto"/>
              <w:rPr>
                <w:b w:val="0"/>
                <w:sz w:val="22"/>
                <w:szCs w:val="22"/>
                <w:lang w:eastAsia="en-US"/>
              </w:rPr>
            </w:pPr>
            <w:r>
              <w:rPr>
                <w:b w:val="0"/>
                <w:sz w:val="22"/>
                <w:szCs w:val="22"/>
                <w:lang w:eastAsia="en-US"/>
              </w:rPr>
              <w:t>Ölçme-Değerlendirme:</w:t>
            </w:r>
          </w:p>
          <w:p w:rsidR="0062316C" w:rsidRDefault="0062316C" w:rsidP="00A25889">
            <w:pPr>
              <w:spacing w:line="276" w:lineRule="auto"/>
              <w:rPr>
                <w:sz w:val="22"/>
                <w:szCs w:val="22"/>
                <w:lang w:eastAsia="en-US"/>
              </w:rPr>
            </w:pPr>
            <w:r>
              <w:rPr>
                <w:sz w:val="22"/>
                <w:szCs w:val="22"/>
                <w:lang w:eastAsia="en-US"/>
              </w:rPr>
              <w:t xml:space="preserve">Bireysel öğrenme etkinliklerine yönelik Ölçme-Değerlendirme </w:t>
            </w:r>
          </w:p>
          <w:p w:rsidR="0062316C" w:rsidRDefault="0062316C" w:rsidP="00A25889">
            <w:pPr>
              <w:spacing w:line="276" w:lineRule="auto"/>
              <w:rPr>
                <w:sz w:val="22"/>
                <w:szCs w:val="22"/>
                <w:lang w:eastAsia="en-US"/>
              </w:rPr>
            </w:pPr>
            <w:r>
              <w:rPr>
                <w:sz w:val="22"/>
                <w:szCs w:val="22"/>
                <w:lang w:eastAsia="en-US"/>
              </w:rPr>
              <w:t>Grupla öğrenme etkinliklerine yönelik Ölçme-Değerlendirme</w:t>
            </w:r>
          </w:p>
          <w:p w:rsidR="0062316C" w:rsidRDefault="0062316C" w:rsidP="00A25889">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5366" w:type="dxa"/>
            <w:tcBorders>
              <w:top w:val="single" w:sz="8" w:space="0" w:color="auto"/>
              <w:left w:val="single" w:sz="6" w:space="0" w:color="auto"/>
              <w:bottom w:val="single" w:sz="8" w:space="0" w:color="auto"/>
              <w:right w:val="single" w:sz="8" w:space="0" w:color="auto"/>
            </w:tcBorders>
            <w:vAlign w:val="center"/>
            <w:hideMark/>
          </w:tcPr>
          <w:p w:rsidR="0062316C" w:rsidRDefault="0062316C" w:rsidP="00A25889">
            <w:pPr>
              <w:tabs>
                <w:tab w:val="left" w:pos="224"/>
                <w:tab w:val="left" w:pos="366"/>
              </w:tabs>
              <w:spacing w:line="276" w:lineRule="auto"/>
              <w:rPr>
                <w:b/>
                <w:sz w:val="22"/>
                <w:szCs w:val="22"/>
                <w:lang w:eastAsia="en-US"/>
              </w:rPr>
            </w:pPr>
            <w:r>
              <w:rPr>
                <w:b/>
                <w:sz w:val="22"/>
                <w:szCs w:val="22"/>
                <w:lang w:eastAsia="en-US"/>
              </w:rPr>
              <w:t>Bireysel değerlendirme:</w:t>
            </w:r>
          </w:p>
          <w:p w:rsidR="0062316C" w:rsidRDefault="0062316C" w:rsidP="00A25889">
            <w:pPr>
              <w:tabs>
                <w:tab w:val="left" w:pos="224"/>
                <w:tab w:val="left" w:pos="366"/>
              </w:tabs>
              <w:spacing w:line="276" w:lineRule="auto"/>
              <w:rPr>
                <w:sz w:val="22"/>
                <w:szCs w:val="22"/>
                <w:lang w:eastAsia="en-US"/>
              </w:rPr>
            </w:pPr>
            <w:r>
              <w:rPr>
                <w:sz w:val="22"/>
                <w:szCs w:val="22"/>
                <w:lang w:eastAsia="en-US"/>
              </w:rPr>
              <w:t>1.</w:t>
            </w:r>
            <w:r w:rsidRPr="004F1260">
              <w:rPr>
                <w:sz w:val="22"/>
                <w:szCs w:val="22"/>
                <w:lang w:eastAsia="en-US"/>
              </w:rPr>
              <w:t xml:space="preserve"> İlk yardımın birinci aşaması nedir? </w:t>
            </w:r>
          </w:p>
          <w:p w:rsidR="0062316C" w:rsidRDefault="0062316C" w:rsidP="00A25889">
            <w:pPr>
              <w:tabs>
                <w:tab w:val="left" w:pos="224"/>
                <w:tab w:val="left" w:pos="366"/>
              </w:tabs>
              <w:spacing w:line="276" w:lineRule="auto"/>
              <w:rPr>
                <w:sz w:val="22"/>
                <w:szCs w:val="22"/>
                <w:lang w:eastAsia="en-US"/>
              </w:rPr>
            </w:pPr>
            <w:r w:rsidRPr="004F1260">
              <w:rPr>
                <w:sz w:val="22"/>
                <w:szCs w:val="22"/>
                <w:lang w:eastAsia="en-US"/>
              </w:rPr>
              <w:t xml:space="preserve">2. İlk yardımın özellikleri nelerdir? </w:t>
            </w:r>
            <w:r w:rsidRPr="00E4287C">
              <w:rPr>
                <w:sz w:val="22"/>
                <w:szCs w:val="22"/>
                <w:lang w:eastAsia="en-US"/>
              </w:rPr>
              <w:t xml:space="preserve"> </w:t>
            </w:r>
          </w:p>
          <w:p w:rsidR="0062316C" w:rsidRPr="004F25B1" w:rsidRDefault="0062316C" w:rsidP="00A25889">
            <w:pPr>
              <w:tabs>
                <w:tab w:val="left" w:pos="224"/>
                <w:tab w:val="left" w:pos="366"/>
              </w:tabs>
              <w:spacing w:line="276" w:lineRule="auto"/>
              <w:rPr>
                <w:b/>
                <w:sz w:val="22"/>
                <w:szCs w:val="22"/>
                <w:lang w:eastAsia="en-US"/>
              </w:rPr>
            </w:pPr>
            <w:r w:rsidRPr="004F25B1">
              <w:rPr>
                <w:b/>
                <w:sz w:val="22"/>
                <w:szCs w:val="22"/>
                <w:lang w:eastAsia="en-US"/>
              </w:rPr>
              <w:t>Grup değerlendirme:</w:t>
            </w:r>
          </w:p>
          <w:p w:rsidR="0062316C" w:rsidRDefault="0062316C" w:rsidP="00A25889">
            <w:pPr>
              <w:tabs>
                <w:tab w:val="left" w:pos="224"/>
                <w:tab w:val="left" w:pos="366"/>
              </w:tabs>
              <w:spacing w:line="276" w:lineRule="auto"/>
              <w:rPr>
                <w:sz w:val="22"/>
                <w:szCs w:val="22"/>
                <w:lang w:eastAsia="en-US"/>
              </w:rPr>
            </w:pPr>
            <w:r>
              <w:rPr>
                <w:sz w:val="22"/>
                <w:szCs w:val="22"/>
                <w:lang w:eastAsia="en-US"/>
              </w:rPr>
              <w:t>1.Öğrenciler etkinliklere etkin katılıyor mu?</w:t>
            </w:r>
          </w:p>
          <w:p w:rsidR="0062316C" w:rsidRDefault="0062316C" w:rsidP="00A25889">
            <w:pPr>
              <w:tabs>
                <w:tab w:val="left" w:pos="224"/>
                <w:tab w:val="left" w:pos="366"/>
              </w:tabs>
              <w:spacing w:line="276" w:lineRule="auto"/>
              <w:rPr>
                <w:sz w:val="22"/>
                <w:szCs w:val="22"/>
                <w:lang w:eastAsia="en-US"/>
              </w:rPr>
            </w:pPr>
            <w:r>
              <w:rPr>
                <w:sz w:val="22"/>
                <w:szCs w:val="22"/>
                <w:lang w:eastAsia="en-US"/>
              </w:rPr>
              <w:t>2.Duygu ve düşüncelerini rahatça ifade edebiliyor mu?</w:t>
            </w:r>
          </w:p>
        </w:tc>
      </w:tr>
      <w:tr w:rsidR="0062316C" w:rsidTr="0062316C">
        <w:trPr>
          <w:jc w:val="center"/>
        </w:trPr>
        <w:tc>
          <w:tcPr>
            <w:tcW w:w="4802" w:type="dxa"/>
            <w:tcBorders>
              <w:top w:val="single" w:sz="8" w:space="0" w:color="auto"/>
              <w:left w:val="single" w:sz="8" w:space="0" w:color="auto"/>
              <w:bottom w:val="single" w:sz="18" w:space="0" w:color="auto"/>
              <w:right w:val="single" w:sz="6" w:space="0" w:color="auto"/>
            </w:tcBorders>
            <w:hideMark/>
          </w:tcPr>
          <w:p w:rsidR="0062316C" w:rsidRDefault="0062316C" w:rsidP="00A25889">
            <w:pPr>
              <w:pStyle w:val="Balk2"/>
              <w:spacing w:line="240" w:lineRule="auto"/>
              <w:rPr>
                <w:sz w:val="22"/>
                <w:szCs w:val="22"/>
                <w:lang w:eastAsia="en-US"/>
              </w:rPr>
            </w:pPr>
            <w:r>
              <w:rPr>
                <w:sz w:val="22"/>
                <w:szCs w:val="22"/>
                <w:lang w:eastAsia="en-US"/>
              </w:rPr>
              <w:t>Dersin Diğer Derslerle İlişkisi/Açıklamalar</w:t>
            </w:r>
          </w:p>
        </w:tc>
        <w:tc>
          <w:tcPr>
            <w:tcW w:w="5366" w:type="dxa"/>
            <w:tcBorders>
              <w:top w:val="single" w:sz="8" w:space="0" w:color="auto"/>
              <w:left w:val="single" w:sz="6" w:space="0" w:color="auto"/>
              <w:bottom w:val="single" w:sz="18" w:space="0" w:color="auto"/>
              <w:right w:val="single" w:sz="8" w:space="0" w:color="auto"/>
            </w:tcBorders>
            <w:hideMark/>
          </w:tcPr>
          <w:p w:rsidR="0062316C" w:rsidRDefault="0062316C" w:rsidP="00A25889">
            <w:pPr>
              <w:spacing w:line="276" w:lineRule="auto"/>
              <w:jc w:val="both"/>
              <w:rPr>
                <w:bCs/>
                <w:sz w:val="22"/>
                <w:szCs w:val="22"/>
                <w:lang w:eastAsia="en-US"/>
              </w:rPr>
            </w:pPr>
            <w:r>
              <w:rPr>
                <w:bCs/>
                <w:sz w:val="22"/>
                <w:szCs w:val="22"/>
                <w:lang w:eastAsia="en-US"/>
              </w:rPr>
              <w:t xml:space="preserve"> </w:t>
            </w:r>
          </w:p>
        </w:tc>
      </w:tr>
    </w:tbl>
    <w:p w:rsidR="0062316C" w:rsidRDefault="0062316C" w:rsidP="0062316C">
      <w:pPr>
        <w:pStyle w:val="Balk6"/>
        <w:ind w:firstLine="180"/>
        <w:rPr>
          <w:szCs w:val="22"/>
        </w:rPr>
      </w:pPr>
    </w:p>
    <w:p w:rsidR="0062316C" w:rsidRDefault="0062316C" w:rsidP="0062316C">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62316C" w:rsidTr="00A25889">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62316C" w:rsidRDefault="0062316C" w:rsidP="00A25889">
            <w:pPr>
              <w:spacing w:line="276" w:lineRule="auto"/>
              <w:rPr>
                <w:b/>
                <w:sz w:val="22"/>
                <w:szCs w:val="22"/>
                <w:lang w:eastAsia="en-US"/>
              </w:rPr>
            </w:pPr>
            <w:r>
              <w:rPr>
                <w:b/>
                <w:sz w:val="22"/>
                <w:szCs w:val="22"/>
                <w:lang w:eastAsia="en-US"/>
              </w:rPr>
              <w:t xml:space="preserve">Planın Uygulanmasına </w:t>
            </w:r>
          </w:p>
          <w:p w:rsidR="0062316C" w:rsidRDefault="0062316C" w:rsidP="00A25889">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62316C" w:rsidRDefault="0062316C" w:rsidP="00A25889">
            <w:pPr>
              <w:rPr>
                <w:sz w:val="22"/>
                <w:szCs w:val="22"/>
                <w:lang w:eastAsia="en-US"/>
              </w:rPr>
            </w:pPr>
            <w:r w:rsidRPr="004F1260">
              <w:rPr>
                <w:sz w:val="22"/>
                <w:szCs w:val="22"/>
                <w:lang w:eastAsia="en-US"/>
              </w:rPr>
              <w:t>İlk yardım uygulamalarının kimler tarafından ve nasıl yapılması gerektiği üzerinde durulur</w:t>
            </w:r>
          </w:p>
        </w:tc>
      </w:tr>
    </w:tbl>
    <w:p w:rsidR="00162A8C" w:rsidRPr="00E31BDE" w:rsidRDefault="00F937B3" w:rsidP="00F937B3">
      <w:pPr>
        <w:rPr>
          <w:sz w:val="14"/>
          <w:szCs w:val="24"/>
        </w:rPr>
      </w:pPr>
      <w:r>
        <w:rPr>
          <w:sz w:val="24"/>
          <w:szCs w:val="24"/>
        </w:rPr>
        <w:tab/>
      </w:r>
    </w:p>
    <w:p w:rsidR="009458F9" w:rsidRDefault="009458F9" w:rsidP="00F937B3">
      <w:pPr>
        <w:rPr>
          <w:sz w:val="24"/>
          <w:szCs w:val="24"/>
        </w:rPr>
      </w:pPr>
    </w:p>
    <w:p w:rsidR="00F937B3" w:rsidRDefault="00162A8C" w:rsidP="00F937B3">
      <w:pPr>
        <w:rPr>
          <w:sz w:val="24"/>
          <w:szCs w:val="24"/>
        </w:rPr>
      </w:pPr>
      <w:r>
        <w:rPr>
          <w:sz w:val="24"/>
          <w:szCs w:val="24"/>
        </w:rPr>
        <w:t xml:space="preserve">       </w:t>
      </w:r>
      <w:r w:rsidR="00F937B3">
        <w:rPr>
          <w:sz w:val="24"/>
          <w:szCs w:val="24"/>
        </w:rPr>
        <w:tab/>
      </w:r>
      <w:r w:rsidR="00F937B3">
        <w:rPr>
          <w:sz w:val="24"/>
          <w:szCs w:val="24"/>
        </w:rPr>
        <w:tab/>
      </w:r>
      <w:r w:rsidR="00F937B3">
        <w:rPr>
          <w:sz w:val="24"/>
          <w:szCs w:val="24"/>
        </w:rPr>
        <w:tab/>
      </w:r>
      <w:r w:rsidR="00F937B3">
        <w:rPr>
          <w:sz w:val="24"/>
          <w:szCs w:val="24"/>
        </w:rPr>
        <w:tab/>
      </w:r>
      <w:r w:rsidR="00F937B3">
        <w:rPr>
          <w:sz w:val="24"/>
          <w:szCs w:val="24"/>
        </w:rPr>
        <w:tab/>
      </w:r>
      <w:r w:rsidR="00F937B3">
        <w:rPr>
          <w:sz w:val="24"/>
          <w:szCs w:val="24"/>
        </w:rPr>
        <w:tab/>
      </w:r>
      <w:r w:rsidR="00F937B3">
        <w:rPr>
          <w:sz w:val="24"/>
          <w:szCs w:val="24"/>
        </w:rPr>
        <w:tab/>
      </w:r>
      <w:r w:rsidR="00F937B3">
        <w:rPr>
          <w:sz w:val="24"/>
          <w:szCs w:val="24"/>
        </w:rPr>
        <w:tab/>
      </w:r>
      <w:r w:rsidR="00F937B3">
        <w:rPr>
          <w:sz w:val="24"/>
          <w:szCs w:val="24"/>
        </w:rPr>
        <w:tab/>
      </w:r>
      <w:r w:rsidR="00F937B3">
        <w:rPr>
          <w:sz w:val="24"/>
          <w:szCs w:val="24"/>
        </w:rPr>
        <w:tab/>
      </w:r>
      <w:r>
        <w:rPr>
          <w:sz w:val="24"/>
          <w:szCs w:val="24"/>
        </w:rPr>
        <w:t xml:space="preserve">           </w:t>
      </w:r>
      <w:r w:rsidR="00F937B3">
        <w:rPr>
          <w:sz w:val="24"/>
          <w:szCs w:val="24"/>
        </w:rPr>
        <w:t>Ali YILDIZ</w:t>
      </w:r>
    </w:p>
    <w:p w:rsidR="008F03B8" w:rsidRDefault="00F937B3">
      <w:pPr>
        <w:rPr>
          <w:sz w:val="24"/>
          <w:szCs w:val="24"/>
        </w:rPr>
      </w:pPr>
      <w:r>
        <w:rPr>
          <w:sz w:val="24"/>
          <w:szCs w:val="24"/>
        </w:rPr>
        <w:t>Sınıf Öğretmeni</w:t>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F937B3">
        <w:rPr>
          <w:sz w:val="24"/>
          <w:szCs w:val="24"/>
        </w:rPr>
        <w:t>Okul Müdürü</w:t>
      </w:r>
    </w:p>
    <w:p w:rsidR="008F03B8" w:rsidRPr="008F03B8" w:rsidRDefault="008F03B8" w:rsidP="008F03B8">
      <w:pPr>
        <w:rPr>
          <w:sz w:val="24"/>
          <w:szCs w:val="24"/>
        </w:rPr>
      </w:pPr>
    </w:p>
    <w:p w:rsidR="008F03B8" w:rsidRPr="008F03B8" w:rsidRDefault="008F03B8" w:rsidP="008F03B8">
      <w:pPr>
        <w:rPr>
          <w:sz w:val="24"/>
          <w:szCs w:val="24"/>
        </w:rPr>
      </w:pPr>
    </w:p>
    <w:p w:rsidR="008F03B8" w:rsidRPr="008F03B8" w:rsidRDefault="008F03B8" w:rsidP="008F03B8">
      <w:pPr>
        <w:rPr>
          <w:sz w:val="24"/>
          <w:szCs w:val="24"/>
        </w:rPr>
      </w:pPr>
    </w:p>
    <w:p w:rsidR="008F03B8" w:rsidRPr="008F03B8" w:rsidRDefault="008F03B8" w:rsidP="008F03B8">
      <w:pPr>
        <w:rPr>
          <w:sz w:val="24"/>
          <w:szCs w:val="24"/>
        </w:rPr>
      </w:pPr>
    </w:p>
    <w:p w:rsidR="008F03B8" w:rsidRPr="008F03B8" w:rsidRDefault="008F03B8" w:rsidP="008F03B8">
      <w:pPr>
        <w:rPr>
          <w:sz w:val="24"/>
          <w:szCs w:val="24"/>
        </w:rPr>
      </w:pPr>
    </w:p>
    <w:p w:rsidR="008F03B8" w:rsidRPr="008F03B8" w:rsidRDefault="008F03B8" w:rsidP="008F03B8">
      <w:pPr>
        <w:rPr>
          <w:sz w:val="24"/>
          <w:szCs w:val="24"/>
        </w:rPr>
      </w:pPr>
    </w:p>
    <w:p w:rsidR="008F03B8" w:rsidRPr="008F03B8" w:rsidRDefault="008F03B8" w:rsidP="008F03B8">
      <w:pPr>
        <w:rPr>
          <w:sz w:val="24"/>
          <w:szCs w:val="24"/>
        </w:rPr>
      </w:pPr>
    </w:p>
    <w:p w:rsidR="008F03B8" w:rsidRPr="008F03B8" w:rsidRDefault="008F03B8" w:rsidP="008F03B8">
      <w:pPr>
        <w:rPr>
          <w:sz w:val="24"/>
          <w:szCs w:val="24"/>
        </w:rPr>
      </w:pPr>
    </w:p>
    <w:p w:rsidR="008F03B8" w:rsidRPr="008F03B8" w:rsidRDefault="008F03B8" w:rsidP="008F03B8">
      <w:pPr>
        <w:rPr>
          <w:sz w:val="24"/>
          <w:szCs w:val="24"/>
        </w:rPr>
      </w:pPr>
    </w:p>
    <w:p w:rsidR="008F03B8" w:rsidRPr="008F03B8" w:rsidRDefault="008F03B8" w:rsidP="008F03B8">
      <w:pPr>
        <w:rPr>
          <w:sz w:val="24"/>
          <w:szCs w:val="24"/>
        </w:rPr>
      </w:pPr>
    </w:p>
    <w:p w:rsidR="008F03B8" w:rsidRPr="008F03B8" w:rsidRDefault="008F03B8" w:rsidP="008F03B8">
      <w:pPr>
        <w:rPr>
          <w:sz w:val="24"/>
          <w:szCs w:val="24"/>
        </w:rPr>
      </w:pPr>
    </w:p>
    <w:p w:rsidR="008F03B8" w:rsidRPr="008F03B8" w:rsidRDefault="008F03B8" w:rsidP="008F03B8">
      <w:pPr>
        <w:rPr>
          <w:sz w:val="24"/>
          <w:szCs w:val="24"/>
        </w:rPr>
      </w:pPr>
    </w:p>
    <w:p w:rsidR="008F03B8" w:rsidRPr="008F03B8" w:rsidRDefault="008F03B8" w:rsidP="008F03B8">
      <w:pPr>
        <w:rPr>
          <w:sz w:val="24"/>
          <w:szCs w:val="24"/>
        </w:rPr>
      </w:pPr>
    </w:p>
    <w:p w:rsidR="008F03B8" w:rsidRPr="008F03B8" w:rsidRDefault="008F03B8" w:rsidP="008F03B8">
      <w:pPr>
        <w:rPr>
          <w:sz w:val="24"/>
          <w:szCs w:val="24"/>
        </w:rPr>
      </w:pPr>
    </w:p>
    <w:p w:rsidR="008F03B8" w:rsidRPr="008F03B8" w:rsidRDefault="008F03B8" w:rsidP="008F03B8">
      <w:pPr>
        <w:rPr>
          <w:sz w:val="24"/>
          <w:szCs w:val="24"/>
        </w:rPr>
      </w:pPr>
    </w:p>
    <w:p w:rsidR="008F03B8" w:rsidRPr="008F03B8" w:rsidRDefault="008F03B8" w:rsidP="008F03B8">
      <w:pPr>
        <w:rPr>
          <w:sz w:val="24"/>
          <w:szCs w:val="24"/>
        </w:rPr>
      </w:pPr>
    </w:p>
    <w:p w:rsidR="008F03B8" w:rsidRPr="008F03B8" w:rsidRDefault="008F03B8" w:rsidP="008F03B8">
      <w:pPr>
        <w:rPr>
          <w:sz w:val="24"/>
          <w:szCs w:val="24"/>
        </w:rPr>
      </w:pPr>
    </w:p>
    <w:p w:rsidR="008F03B8" w:rsidRPr="008F03B8" w:rsidRDefault="008F03B8" w:rsidP="008F03B8">
      <w:pPr>
        <w:rPr>
          <w:sz w:val="24"/>
          <w:szCs w:val="24"/>
        </w:rPr>
      </w:pPr>
    </w:p>
    <w:p w:rsidR="008F03B8" w:rsidRPr="008F03B8" w:rsidRDefault="008F03B8" w:rsidP="008F03B8">
      <w:pPr>
        <w:rPr>
          <w:sz w:val="24"/>
          <w:szCs w:val="24"/>
        </w:rPr>
      </w:pPr>
    </w:p>
    <w:p w:rsidR="008F03B8" w:rsidRPr="008F03B8" w:rsidRDefault="008F03B8" w:rsidP="008F03B8">
      <w:pPr>
        <w:rPr>
          <w:sz w:val="24"/>
          <w:szCs w:val="24"/>
        </w:rPr>
      </w:pPr>
    </w:p>
    <w:p w:rsidR="008F03B8" w:rsidRPr="008F03B8" w:rsidRDefault="008F03B8" w:rsidP="008F03B8">
      <w:pPr>
        <w:rPr>
          <w:sz w:val="24"/>
          <w:szCs w:val="24"/>
        </w:rPr>
      </w:pPr>
    </w:p>
    <w:p w:rsidR="008F03B8" w:rsidRPr="008F03B8" w:rsidRDefault="008F03B8" w:rsidP="008F03B8">
      <w:pPr>
        <w:rPr>
          <w:sz w:val="24"/>
          <w:szCs w:val="24"/>
        </w:rPr>
      </w:pPr>
    </w:p>
    <w:p w:rsidR="008F03B8" w:rsidRPr="008F03B8" w:rsidRDefault="008F03B8" w:rsidP="008F03B8">
      <w:pPr>
        <w:rPr>
          <w:sz w:val="24"/>
          <w:szCs w:val="24"/>
        </w:rPr>
      </w:pPr>
    </w:p>
    <w:p w:rsidR="008F03B8" w:rsidRPr="008F03B8" w:rsidRDefault="008F03B8" w:rsidP="008F03B8">
      <w:pPr>
        <w:rPr>
          <w:sz w:val="24"/>
          <w:szCs w:val="24"/>
        </w:rPr>
      </w:pPr>
    </w:p>
    <w:p w:rsidR="008F03B8" w:rsidRPr="008F03B8" w:rsidRDefault="008F03B8" w:rsidP="008F03B8">
      <w:pPr>
        <w:rPr>
          <w:sz w:val="24"/>
          <w:szCs w:val="24"/>
        </w:rPr>
      </w:pPr>
    </w:p>
    <w:p w:rsidR="008F03B8" w:rsidRPr="008F03B8" w:rsidRDefault="008F03B8" w:rsidP="008F03B8">
      <w:pPr>
        <w:rPr>
          <w:sz w:val="24"/>
          <w:szCs w:val="24"/>
        </w:rPr>
      </w:pPr>
    </w:p>
    <w:bookmarkStart w:id="0" w:name="_GoBack"/>
    <w:bookmarkEnd w:id="0"/>
    <w:p w:rsidR="00F937B3" w:rsidRPr="008F03B8" w:rsidRDefault="00280462" w:rsidP="00280462">
      <w:pPr>
        <w:rPr>
          <w:sz w:val="24"/>
          <w:szCs w:val="24"/>
        </w:rPr>
      </w:pPr>
      <w:r>
        <w:rPr>
          <w:sz w:val="24"/>
          <w:szCs w:val="24"/>
        </w:rPr>
        <w:fldChar w:fldCharType="begin"/>
      </w:r>
      <w:r>
        <w:rPr>
          <w:sz w:val="24"/>
          <w:szCs w:val="24"/>
        </w:rPr>
        <w:instrText xml:space="preserve"> HYPERLINK "</w:instrText>
      </w:r>
      <w:r w:rsidRPr="00280462">
        <w:rPr>
          <w:sz w:val="24"/>
          <w:szCs w:val="24"/>
        </w:rPr>
        <w:instrText>https://www.sorubak.com</w:instrText>
      </w:r>
      <w:r>
        <w:rPr>
          <w:sz w:val="24"/>
          <w:szCs w:val="24"/>
        </w:rPr>
        <w:instrText xml:space="preserve">" </w:instrText>
      </w:r>
      <w:r>
        <w:rPr>
          <w:sz w:val="24"/>
          <w:szCs w:val="24"/>
        </w:rPr>
        <w:fldChar w:fldCharType="separate"/>
      </w:r>
      <w:r w:rsidRPr="00E0736D">
        <w:rPr>
          <w:rStyle w:val="Kpr"/>
          <w:sz w:val="24"/>
          <w:szCs w:val="24"/>
        </w:rPr>
        <w:t>https://www.sorubak.com</w:t>
      </w:r>
      <w:r>
        <w:rPr>
          <w:sz w:val="24"/>
          <w:szCs w:val="24"/>
        </w:rPr>
        <w:fldChar w:fldCharType="end"/>
      </w:r>
      <w:r>
        <w:rPr>
          <w:sz w:val="24"/>
          <w:szCs w:val="24"/>
        </w:rPr>
        <w:t xml:space="preserve"> </w:t>
      </w:r>
    </w:p>
    <w:sectPr w:rsidR="00F937B3" w:rsidRPr="008F03B8" w:rsidSect="000E141F">
      <w:pgSz w:w="11906" w:h="16838"/>
      <w:pgMar w:top="284" w:right="567" w:bottom="340"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DB0B96"/>
    <w:multiLevelType w:val="hybridMultilevel"/>
    <w:tmpl w:val="35BE02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8953FC0"/>
    <w:multiLevelType w:val="hybridMultilevel"/>
    <w:tmpl w:val="D4C2C134"/>
    <w:lvl w:ilvl="0" w:tplc="A0DC7ECC">
      <w:start w:val="1"/>
      <w:numFmt w:val="decimal"/>
      <w:lvlText w:val="%1."/>
      <w:lvlJc w:val="left"/>
      <w:pPr>
        <w:tabs>
          <w:tab w:val="num" w:pos="584"/>
        </w:tabs>
        <w:ind w:left="584" w:hanging="360"/>
      </w:pPr>
      <w:rPr>
        <w:rFonts w:hint="default"/>
        <w:b/>
        <w:sz w:val="20"/>
        <w:szCs w:val="20"/>
      </w:rPr>
    </w:lvl>
    <w:lvl w:ilvl="1" w:tplc="041F0019" w:tentative="1">
      <w:start w:val="1"/>
      <w:numFmt w:val="lowerLetter"/>
      <w:lvlText w:val="%2."/>
      <w:lvlJc w:val="left"/>
      <w:pPr>
        <w:tabs>
          <w:tab w:val="num" w:pos="1304"/>
        </w:tabs>
        <w:ind w:left="1304" w:hanging="360"/>
      </w:pPr>
    </w:lvl>
    <w:lvl w:ilvl="2" w:tplc="041F001B" w:tentative="1">
      <w:start w:val="1"/>
      <w:numFmt w:val="lowerRoman"/>
      <w:lvlText w:val="%3."/>
      <w:lvlJc w:val="right"/>
      <w:pPr>
        <w:tabs>
          <w:tab w:val="num" w:pos="2024"/>
        </w:tabs>
        <w:ind w:left="2024" w:hanging="180"/>
      </w:pPr>
    </w:lvl>
    <w:lvl w:ilvl="3" w:tplc="041F000F" w:tentative="1">
      <w:start w:val="1"/>
      <w:numFmt w:val="decimal"/>
      <w:lvlText w:val="%4."/>
      <w:lvlJc w:val="left"/>
      <w:pPr>
        <w:tabs>
          <w:tab w:val="num" w:pos="2744"/>
        </w:tabs>
        <w:ind w:left="2744" w:hanging="360"/>
      </w:pPr>
    </w:lvl>
    <w:lvl w:ilvl="4" w:tplc="041F0019" w:tentative="1">
      <w:start w:val="1"/>
      <w:numFmt w:val="lowerLetter"/>
      <w:lvlText w:val="%5."/>
      <w:lvlJc w:val="left"/>
      <w:pPr>
        <w:tabs>
          <w:tab w:val="num" w:pos="3464"/>
        </w:tabs>
        <w:ind w:left="3464" w:hanging="360"/>
      </w:pPr>
    </w:lvl>
    <w:lvl w:ilvl="5" w:tplc="041F001B" w:tentative="1">
      <w:start w:val="1"/>
      <w:numFmt w:val="lowerRoman"/>
      <w:lvlText w:val="%6."/>
      <w:lvlJc w:val="right"/>
      <w:pPr>
        <w:tabs>
          <w:tab w:val="num" w:pos="4184"/>
        </w:tabs>
        <w:ind w:left="4184" w:hanging="180"/>
      </w:pPr>
    </w:lvl>
    <w:lvl w:ilvl="6" w:tplc="041F000F" w:tentative="1">
      <w:start w:val="1"/>
      <w:numFmt w:val="decimal"/>
      <w:lvlText w:val="%7."/>
      <w:lvlJc w:val="left"/>
      <w:pPr>
        <w:tabs>
          <w:tab w:val="num" w:pos="4904"/>
        </w:tabs>
        <w:ind w:left="4904" w:hanging="360"/>
      </w:pPr>
    </w:lvl>
    <w:lvl w:ilvl="7" w:tplc="041F0019" w:tentative="1">
      <w:start w:val="1"/>
      <w:numFmt w:val="lowerLetter"/>
      <w:lvlText w:val="%8."/>
      <w:lvlJc w:val="left"/>
      <w:pPr>
        <w:tabs>
          <w:tab w:val="num" w:pos="5624"/>
        </w:tabs>
        <w:ind w:left="5624" w:hanging="360"/>
      </w:pPr>
    </w:lvl>
    <w:lvl w:ilvl="8" w:tplc="041F001B" w:tentative="1">
      <w:start w:val="1"/>
      <w:numFmt w:val="lowerRoman"/>
      <w:lvlText w:val="%9."/>
      <w:lvlJc w:val="right"/>
      <w:pPr>
        <w:tabs>
          <w:tab w:val="num" w:pos="6344"/>
        </w:tabs>
        <w:ind w:left="6344" w:hanging="180"/>
      </w:pPr>
    </w:lvl>
  </w:abstractNum>
  <w:abstractNum w:abstractNumId="2">
    <w:nsid w:val="1BEE3DE5"/>
    <w:multiLevelType w:val="hybridMultilevel"/>
    <w:tmpl w:val="ADA2963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nsid w:val="217B3113"/>
    <w:multiLevelType w:val="hybridMultilevel"/>
    <w:tmpl w:val="E8AE10A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
    <w:nsid w:val="28D9510E"/>
    <w:multiLevelType w:val="hybridMultilevel"/>
    <w:tmpl w:val="B32A081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323F5E02"/>
    <w:multiLevelType w:val="hybridMultilevel"/>
    <w:tmpl w:val="05E2F7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CEE4645"/>
    <w:multiLevelType w:val="hybridMultilevel"/>
    <w:tmpl w:val="A4943D58"/>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4E9D342B"/>
    <w:multiLevelType w:val="hybridMultilevel"/>
    <w:tmpl w:val="26AE48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E8430EF"/>
    <w:multiLevelType w:val="hybridMultilevel"/>
    <w:tmpl w:val="394C72EA"/>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9">
    <w:nsid w:val="640978DC"/>
    <w:multiLevelType w:val="hybridMultilevel"/>
    <w:tmpl w:val="E398023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0">
    <w:nsid w:val="67131C48"/>
    <w:multiLevelType w:val="hybridMultilevel"/>
    <w:tmpl w:val="F3ACD2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nsid w:val="6B6665BD"/>
    <w:multiLevelType w:val="hybridMultilevel"/>
    <w:tmpl w:val="B19A0FE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2">
    <w:nsid w:val="6C764AF6"/>
    <w:multiLevelType w:val="hybridMultilevel"/>
    <w:tmpl w:val="E74A8B30"/>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3">
    <w:nsid w:val="6D06479B"/>
    <w:multiLevelType w:val="hybridMultilevel"/>
    <w:tmpl w:val="35BE02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6D9655A4"/>
    <w:multiLevelType w:val="hybridMultilevel"/>
    <w:tmpl w:val="35BE02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6FA846FA"/>
    <w:multiLevelType w:val="hybridMultilevel"/>
    <w:tmpl w:val="C48847D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6">
    <w:nsid w:val="790877FA"/>
    <w:multiLevelType w:val="hybridMultilevel"/>
    <w:tmpl w:val="EB98A62C"/>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7"/>
  </w:num>
  <w:num w:numId="3">
    <w:abstractNumId w:val="5"/>
  </w:num>
  <w:num w:numId="4">
    <w:abstractNumId w:val="1"/>
  </w:num>
  <w:num w:numId="5">
    <w:abstractNumId w:val="16"/>
  </w:num>
  <w:num w:numId="6">
    <w:abstractNumId w:val="4"/>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9"/>
  </w:num>
  <w:num w:numId="14">
    <w:abstractNumId w:val="11"/>
  </w:num>
  <w:num w:numId="15">
    <w:abstractNumId w:val="0"/>
  </w:num>
  <w:num w:numId="16">
    <w:abstractNumId w:val="14"/>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compat/>
  <w:rsids>
    <w:rsidRoot w:val="00F937B3"/>
    <w:rsid w:val="000E141F"/>
    <w:rsid w:val="000E261D"/>
    <w:rsid w:val="00122330"/>
    <w:rsid w:val="00125E29"/>
    <w:rsid w:val="00150EC3"/>
    <w:rsid w:val="00162A8C"/>
    <w:rsid w:val="00166DB8"/>
    <w:rsid w:val="00177FCB"/>
    <w:rsid w:val="001B4EB6"/>
    <w:rsid w:val="00280462"/>
    <w:rsid w:val="002D6EF5"/>
    <w:rsid w:val="00342A96"/>
    <w:rsid w:val="00374A10"/>
    <w:rsid w:val="00393F2C"/>
    <w:rsid w:val="003A1A6F"/>
    <w:rsid w:val="0041284A"/>
    <w:rsid w:val="00553150"/>
    <w:rsid w:val="005C3BB7"/>
    <w:rsid w:val="0062316C"/>
    <w:rsid w:val="006A62D5"/>
    <w:rsid w:val="006A68A0"/>
    <w:rsid w:val="006D1939"/>
    <w:rsid w:val="00717846"/>
    <w:rsid w:val="008D7891"/>
    <w:rsid w:val="008F03B8"/>
    <w:rsid w:val="008F613E"/>
    <w:rsid w:val="0094068A"/>
    <w:rsid w:val="009458F9"/>
    <w:rsid w:val="0096198D"/>
    <w:rsid w:val="009A74A9"/>
    <w:rsid w:val="00A15F9F"/>
    <w:rsid w:val="00AB4617"/>
    <w:rsid w:val="00B10548"/>
    <w:rsid w:val="00BA04C8"/>
    <w:rsid w:val="00C338D1"/>
    <w:rsid w:val="00C73AAB"/>
    <w:rsid w:val="00C82E37"/>
    <w:rsid w:val="00D9023F"/>
    <w:rsid w:val="00DE138B"/>
    <w:rsid w:val="00E312B0"/>
    <w:rsid w:val="00E31BDE"/>
    <w:rsid w:val="00E40C3D"/>
    <w:rsid w:val="00E55B91"/>
    <w:rsid w:val="00F937B3"/>
    <w:rsid w:val="00FE247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37B3"/>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F937B3"/>
    <w:pPr>
      <w:keepNext/>
      <w:jc w:val="both"/>
      <w:outlineLvl w:val="0"/>
    </w:pPr>
    <w:rPr>
      <w:b/>
      <w:sz w:val="24"/>
    </w:rPr>
  </w:style>
  <w:style w:type="paragraph" w:styleId="Balk2">
    <w:name w:val="heading 2"/>
    <w:basedOn w:val="Normal"/>
    <w:next w:val="Normal"/>
    <w:link w:val="Balk2Char"/>
    <w:unhideWhenUsed/>
    <w:qFormat/>
    <w:rsid w:val="00F937B3"/>
    <w:pPr>
      <w:keepNext/>
      <w:spacing w:line="360" w:lineRule="auto"/>
      <w:jc w:val="both"/>
      <w:outlineLvl w:val="1"/>
    </w:pPr>
    <w:rPr>
      <w:b/>
    </w:rPr>
  </w:style>
  <w:style w:type="paragraph" w:styleId="Balk3">
    <w:name w:val="heading 3"/>
    <w:basedOn w:val="Normal"/>
    <w:next w:val="Normal"/>
    <w:link w:val="Balk3Char"/>
    <w:unhideWhenUsed/>
    <w:qFormat/>
    <w:rsid w:val="00F937B3"/>
    <w:pPr>
      <w:keepNext/>
      <w:outlineLvl w:val="2"/>
    </w:pPr>
    <w:rPr>
      <w:b/>
      <w:sz w:val="16"/>
    </w:rPr>
  </w:style>
  <w:style w:type="paragraph" w:styleId="Balk6">
    <w:name w:val="heading 6"/>
    <w:basedOn w:val="Normal"/>
    <w:next w:val="Normal"/>
    <w:link w:val="Balk6Char"/>
    <w:unhideWhenUsed/>
    <w:qFormat/>
    <w:rsid w:val="00F937B3"/>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F937B3"/>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F937B3"/>
    <w:rPr>
      <w:rFonts w:ascii="Times New Roman" w:eastAsia="Times New Roman" w:hAnsi="Times New Roman" w:cs="Times New Roman"/>
      <w:b/>
      <w:sz w:val="20"/>
      <w:szCs w:val="20"/>
      <w:lang w:eastAsia="tr-TR"/>
    </w:rPr>
  </w:style>
  <w:style w:type="character" w:customStyle="1" w:styleId="Balk3Char">
    <w:name w:val="Başlık 3 Char"/>
    <w:basedOn w:val="VarsaylanParagrafYazTipi"/>
    <w:link w:val="Balk3"/>
    <w:rsid w:val="00F937B3"/>
    <w:rPr>
      <w:rFonts w:ascii="Times New Roman" w:eastAsia="Times New Roman" w:hAnsi="Times New Roman" w:cs="Times New Roman"/>
      <w:b/>
      <w:sz w:val="16"/>
      <w:szCs w:val="20"/>
      <w:lang w:eastAsia="tr-TR"/>
    </w:rPr>
  </w:style>
  <w:style w:type="character" w:customStyle="1" w:styleId="Balk6Char">
    <w:name w:val="Başlık 6 Char"/>
    <w:basedOn w:val="VarsaylanParagrafYazTipi"/>
    <w:link w:val="Balk6"/>
    <w:rsid w:val="00F937B3"/>
    <w:rPr>
      <w:rFonts w:ascii="Times New Roman" w:eastAsia="Times New Roman" w:hAnsi="Times New Roman" w:cs="Times New Roman"/>
      <w:b/>
      <w:szCs w:val="20"/>
      <w:lang w:eastAsia="tr-TR"/>
    </w:rPr>
  </w:style>
  <w:style w:type="paragraph" w:styleId="KonuBal">
    <w:name w:val="Title"/>
    <w:basedOn w:val="Normal"/>
    <w:link w:val="KonuBalChar"/>
    <w:qFormat/>
    <w:rsid w:val="00F937B3"/>
    <w:pPr>
      <w:jc w:val="center"/>
    </w:pPr>
    <w:rPr>
      <w:b/>
      <w:sz w:val="24"/>
    </w:rPr>
  </w:style>
  <w:style w:type="character" w:customStyle="1" w:styleId="KonuBalChar">
    <w:name w:val="Konu Başlığı Char"/>
    <w:basedOn w:val="VarsaylanParagrafYazTipi"/>
    <w:link w:val="KonuBal"/>
    <w:rsid w:val="00F937B3"/>
    <w:rPr>
      <w:rFonts w:ascii="Times New Roman" w:eastAsia="Times New Roman" w:hAnsi="Times New Roman" w:cs="Times New Roman"/>
      <w:b/>
      <w:sz w:val="24"/>
      <w:szCs w:val="20"/>
      <w:lang w:eastAsia="tr-TR"/>
    </w:rPr>
  </w:style>
  <w:style w:type="paragraph" w:styleId="GvdeMetniGirintisi2">
    <w:name w:val="Body Text Indent 2"/>
    <w:basedOn w:val="Normal"/>
    <w:link w:val="GvdeMetniGirintisi2Char"/>
    <w:uiPriority w:val="99"/>
    <w:unhideWhenUsed/>
    <w:rsid w:val="00F937B3"/>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uiPriority w:val="99"/>
    <w:rsid w:val="00F937B3"/>
    <w:rPr>
      <w:rFonts w:ascii="Times New Roman" w:eastAsia="Times New Roman" w:hAnsi="Times New Roman" w:cs="Times New Roman"/>
      <w:sz w:val="16"/>
      <w:szCs w:val="20"/>
      <w:lang w:eastAsia="tr-TR"/>
    </w:rPr>
  </w:style>
  <w:style w:type="paragraph" w:styleId="GvdeMetniGirintisi">
    <w:name w:val="Body Text Indent"/>
    <w:basedOn w:val="Normal"/>
    <w:link w:val="GvdeMetniGirintisiChar"/>
    <w:uiPriority w:val="99"/>
    <w:semiHidden/>
    <w:unhideWhenUsed/>
    <w:rsid w:val="006A62D5"/>
    <w:pPr>
      <w:spacing w:after="120"/>
      <w:ind w:left="283"/>
    </w:pPr>
  </w:style>
  <w:style w:type="character" w:customStyle="1" w:styleId="GvdeMetniGirintisiChar">
    <w:name w:val="Gövde Metni Girintisi Char"/>
    <w:basedOn w:val="VarsaylanParagrafYazTipi"/>
    <w:link w:val="GvdeMetniGirintisi"/>
    <w:uiPriority w:val="99"/>
    <w:semiHidden/>
    <w:rsid w:val="006A62D5"/>
    <w:rPr>
      <w:rFonts w:ascii="Times New Roman" w:eastAsia="Times New Roman" w:hAnsi="Times New Roman" w:cs="Times New Roman"/>
      <w:sz w:val="20"/>
      <w:szCs w:val="20"/>
      <w:lang w:eastAsia="tr-TR"/>
    </w:rPr>
  </w:style>
  <w:style w:type="paragraph" w:customStyle="1" w:styleId="msobodytextindent">
    <w:name w:val="msobodytextindent"/>
    <w:basedOn w:val="Normal"/>
    <w:rsid w:val="000E141F"/>
    <w:pPr>
      <w:ind w:left="146" w:hanging="146"/>
    </w:pPr>
  </w:style>
  <w:style w:type="paragraph" w:styleId="ListeParagraf">
    <w:name w:val="List Paragraph"/>
    <w:basedOn w:val="Normal"/>
    <w:uiPriority w:val="34"/>
    <w:qFormat/>
    <w:rsid w:val="00BA04C8"/>
    <w:pPr>
      <w:ind w:left="720"/>
      <w:contextualSpacing/>
    </w:pPr>
  </w:style>
  <w:style w:type="character" w:styleId="Kpr">
    <w:name w:val="Hyperlink"/>
    <w:basedOn w:val="VarsaylanParagrafYazTipi"/>
    <w:uiPriority w:val="99"/>
    <w:unhideWhenUsed/>
    <w:rsid w:val="008F03B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482</Words>
  <Characters>2752</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3228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2019-05-05T06:40:00Z</dcterms:created>
  <dcterms:modified xsi:type="dcterms:W3CDTF">2019-05-05T11:36:00Z</dcterms:modified>
  <cp:category>https://www.sorubak.com</cp:category>
</cp:coreProperties>
</file>